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8D91" w14:textId="07A6CD45" w:rsidR="00084CF6" w:rsidRPr="00084CF6" w:rsidRDefault="00084CF6" w:rsidP="00BD2DAC">
      <w:pPr>
        <w:jc w:val="center"/>
        <w:rPr>
          <w:rFonts w:ascii="Comic Sans MS" w:hAnsi="Comic Sans MS"/>
          <w:b/>
          <w:bCs/>
        </w:rPr>
      </w:pPr>
      <w:r w:rsidRPr="00084CF6">
        <w:rPr>
          <w:rFonts w:ascii="Comic Sans MS" w:hAnsi="Comic Sans MS"/>
          <w:b/>
          <w:bCs/>
        </w:rPr>
        <w:t xml:space="preserve">St Mary’s </w:t>
      </w:r>
      <w:r>
        <w:rPr>
          <w:rFonts w:ascii="Comic Sans MS" w:hAnsi="Comic Sans MS"/>
          <w:b/>
          <w:bCs/>
        </w:rPr>
        <w:t>P</w:t>
      </w:r>
      <w:r w:rsidRPr="00084CF6">
        <w:rPr>
          <w:rFonts w:ascii="Comic Sans MS" w:hAnsi="Comic Sans MS"/>
          <w:b/>
          <w:bCs/>
        </w:rPr>
        <w:t>rimary School and Nursery</w:t>
      </w:r>
    </w:p>
    <w:p w14:paraId="041A7E85" w14:textId="041498C4" w:rsidR="00084CF6" w:rsidRPr="00084CF6" w:rsidRDefault="00084CF6" w:rsidP="00084CF6">
      <w:pPr>
        <w:jc w:val="center"/>
        <w:rPr>
          <w:rFonts w:ascii="Comic Sans MS" w:hAnsi="Comic Sans MS"/>
          <w:b/>
          <w:bCs/>
        </w:rPr>
      </w:pPr>
      <w:r w:rsidRPr="00084CF6">
        <w:rPr>
          <w:rFonts w:ascii="Comic Sans MS" w:hAnsi="Comic Sans MS"/>
          <w:b/>
          <w:bCs/>
        </w:rPr>
        <w:t>‘Be the best you can be’</w:t>
      </w:r>
    </w:p>
    <w:p w14:paraId="1A28AC9E" w14:textId="77777777" w:rsidR="00084CF6" w:rsidRDefault="00084CF6" w:rsidP="00084CF6">
      <w:pPr>
        <w:rPr>
          <w:rFonts w:ascii="Comic Sans MS" w:hAnsi="Comic Sans MS"/>
        </w:rPr>
      </w:pPr>
    </w:p>
    <w:p w14:paraId="6FF94775" w14:textId="4AADFC70" w:rsidR="00084CF6" w:rsidRDefault="00084CF6" w:rsidP="00BD2DAC">
      <w:pPr>
        <w:jc w:val="center"/>
        <w:rPr>
          <w:rFonts w:ascii="Comic Sans MS" w:hAnsi="Comic Sans MS"/>
          <w:b/>
          <w:bCs/>
          <w:u w:val="single"/>
        </w:rPr>
      </w:pPr>
      <w:r w:rsidRPr="00084CF6">
        <w:rPr>
          <w:rFonts w:ascii="Comic Sans MS" w:hAnsi="Comic Sans MS"/>
          <w:b/>
          <w:bCs/>
          <w:u w:val="single"/>
        </w:rPr>
        <w:t>Computing Scheme of Learning</w:t>
      </w:r>
    </w:p>
    <w:p w14:paraId="1A548C81" w14:textId="77777777" w:rsidR="00BD2DAC" w:rsidRDefault="00BD2DAC" w:rsidP="00BD2DAC">
      <w:pPr>
        <w:jc w:val="center"/>
        <w:rPr>
          <w:rFonts w:ascii="Comic Sans MS" w:hAnsi="Comic Sans MS"/>
        </w:rPr>
      </w:pPr>
    </w:p>
    <w:p w14:paraId="0FBA392B" w14:textId="1F83B21C" w:rsidR="00BD2DAC" w:rsidRPr="00BD2DAC" w:rsidRDefault="00BD2DAC" w:rsidP="00BD2DAC">
      <w:pPr>
        <w:jc w:val="center"/>
        <w:rPr>
          <w:rFonts w:ascii="Comic Sans MS" w:hAnsi="Comic Sans MS"/>
          <w:b/>
          <w:bCs/>
          <w:u w:val="single"/>
        </w:rPr>
      </w:pPr>
      <w:r w:rsidRPr="00BD2DAC">
        <w:rPr>
          <w:rFonts w:ascii="Comic Sans MS" w:hAnsi="Comic Sans MS"/>
        </w:rPr>
        <w:t>This document contains an overview of the units included in the Purple Mash Computing Scheme of Work for all year groups.</w:t>
      </w:r>
      <w:r w:rsidRPr="00BD2DAC">
        <w:rPr>
          <w:rFonts w:ascii="Comic Sans MS" w:hAnsi="Comic Sans MS"/>
        </w:rPr>
        <w:t xml:space="preserve"> Please refer to separate documentation on how the Early Years Curriculum is supported by Purple Mash at St Mary’s. </w:t>
      </w:r>
    </w:p>
    <w:p w14:paraId="66406A5D" w14:textId="385B0FE5" w:rsidR="00084CF6" w:rsidRPr="00084CF6" w:rsidRDefault="00084CF6" w:rsidP="00084CF6">
      <w:pPr>
        <w:rPr>
          <w:rFonts w:ascii="Comic Sans MS" w:hAnsi="Comic Sans MS"/>
        </w:rPr>
      </w:pPr>
      <w:bookmarkStart w:id="0" w:name="_GoBack"/>
      <w:bookmarkEnd w:id="0"/>
      <w:r w:rsidRPr="00084CF6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25E8ACF" wp14:editId="439809A8">
            <wp:simplePos x="0" y="0"/>
            <wp:positionH relativeFrom="margin">
              <wp:align>center</wp:align>
            </wp:positionH>
            <wp:positionV relativeFrom="paragraph">
              <wp:posOffset>262728</wp:posOffset>
            </wp:positionV>
            <wp:extent cx="9331756" cy="4284921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756" cy="428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B43E0" w14:textId="303688AD" w:rsidR="00084CF6" w:rsidRDefault="00084CF6" w:rsidP="00084CF6"/>
    <w:p w14:paraId="352C1178" w14:textId="76A6FE9C" w:rsidR="00084CF6" w:rsidRDefault="00084CF6" w:rsidP="00084CF6"/>
    <w:p w14:paraId="7F82AB97" w14:textId="52FDC90C" w:rsidR="00084CF6" w:rsidRDefault="00084CF6" w:rsidP="00084CF6"/>
    <w:p w14:paraId="15D6C503" w14:textId="77777777" w:rsidR="00084CF6" w:rsidRDefault="00084CF6" w:rsidP="00084CF6"/>
    <w:p w14:paraId="15B863A8" w14:textId="77777777" w:rsidR="00084CF6" w:rsidRDefault="00084CF6" w:rsidP="00084CF6"/>
    <w:p w14:paraId="24F95124" w14:textId="77777777" w:rsidR="00084CF6" w:rsidRDefault="00084CF6" w:rsidP="00084CF6"/>
    <w:p w14:paraId="14F86BE7" w14:textId="77777777" w:rsidR="00084CF6" w:rsidRDefault="00084CF6" w:rsidP="00084CF6"/>
    <w:p w14:paraId="6D16C1AD" w14:textId="707D60D3" w:rsidR="00084CF6" w:rsidRDefault="00084CF6" w:rsidP="00084CF6">
      <w:r>
        <w:t>Key Stage 2</w:t>
      </w:r>
    </w:p>
    <w:p w14:paraId="6506E462" w14:textId="14E3B840" w:rsidR="00084CF6" w:rsidRDefault="00084CF6" w:rsidP="00084CF6">
      <w:r w:rsidRPr="00084CF6">
        <w:lastRenderedPageBreak/>
        <w:drawing>
          <wp:anchor distT="0" distB="0" distL="114300" distR="114300" simplePos="0" relativeHeight="251659264" behindDoc="0" locked="0" layoutInCell="1" allowOverlap="1" wp14:anchorId="579E0133" wp14:editId="4CFF12B4">
            <wp:simplePos x="0" y="0"/>
            <wp:positionH relativeFrom="margin">
              <wp:posOffset>-10633</wp:posOffset>
            </wp:positionH>
            <wp:positionV relativeFrom="paragraph">
              <wp:posOffset>5274162</wp:posOffset>
            </wp:positionV>
            <wp:extent cx="8579427" cy="15735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330" cy="163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CF6">
        <w:drawing>
          <wp:inline distT="0" distB="0" distL="0" distR="0" wp14:anchorId="5E1BAD62" wp14:editId="07441417">
            <wp:extent cx="8973879" cy="5493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7102" cy="55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3E25" w14:textId="7B3755CE" w:rsidR="00084CF6" w:rsidRPr="00084CF6" w:rsidRDefault="00084CF6" w:rsidP="00084CF6"/>
    <w:p w14:paraId="5E9E7BDA" w14:textId="010233D0" w:rsidR="00084CF6" w:rsidRPr="00084CF6" w:rsidRDefault="00084CF6" w:rsidP="00084CF6"/>
    <w:p w14:paraId="4C8A6F54" w14:textId="75DDCF44" w:rsidR="00084CF6" w:rsidRPr="00084CF6" w:rsidRDefault="00084CF6" w:rsidP="00084CF6"/>
    <w:p w14:paraId="596562A1" w14:textId="2185AF4E" w:rsidR="00084CF6" w:rsidRPr="00084CF6" w:rsidRDefault="00084CF6" w:rsidP="00084CF6"/>
    <w:p w14:paraId="20A2FDA2" w14:textId="27E8EF78" w:rsidR="00084CF6" w:rsidRPr="00084CF6" w:rsidRDefault="00084CF6" w:rsidP="00084CF6"/>
    <w:sectPr w:rsidR="00084CF6" w:rsidRPr="00084CF6" w:rsidSect="00084CF6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B105" w14:textId="77777777" w:rsidR="002F2AA2" w:rsidRDefault="002F2AA2" w:rsidP="00084CF6">
      <w:pPr>
        <w:spacing w:after="0" w:line="240" w:lineRule="auto"/>
      </w:pPr>
      <w:r>
        <w:separator/>
      </w:r>
    </w:p>
  </w:endnote>
  <w:endnote w:type="continuationSeparator" w:id="0">
    <w:p w14:paraId="36442D4B" w14:textId="77777777" w:rsidR="002F2AA2" w:rsidRDefault="002F2AA2" w:rsidP="000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D141" w14:textId="77777777" w:rsidR="002F2AA2" w:rsidRDefault="002F2AA2" w:rsidP="00084CF6">
      <w:pPr>
        <w:spacing w:after="0" w:line="240" w:lineRule="auto"/>
      </w:pPr>
      <w:r>
        <w:separator/>
      </w:r>
    </w:p>
  </w:footnote>
  <w:footnote w:type="continuationSeparator" w:id="0">
    <w:p w14:paraId="3B457CC4" w14:textId="77777777" w:rsidR="002F2AA2" w:rsidRDefault="002F2AA2" w:rsidP="0008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2E"/>
    <w:rsid w:val="00084CF6"/>
    <w:rsid w:val="002F2AA2"/>
    <w:rsid w:val="00BA012E"/>
    <w:rsid w:val="00BD2DAC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AE2D"/>
  <w15:chartTrackingRefBased/>
  <w15:docId w15:val="{33790542-3B5E-4CFF-A9BF-B2D70E19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F6"/>
  </w:style>
  <w:style w:type="paragraph" w:styleId="Footer">
    <w:name w:val="footer"/>
    <w:basedOn w:val="Normal"/>
    <w:link w:val="FooterChar"/>
    <w:uiPriority w:val="99"/>
    <w:unhideWhenUsed/>
    <w:rsid w:val="0008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2020-05-09T16:59:00Z</dcterms:created>
  <dcterms:modified xsi:type="dcterms:W3CDTF">2020-05-09T16:59:00Z</dcterms:modified>
</cp:coreProperties>
</file>