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42" w:rsidRPr="00194842" w:rsidRDefault="00194842" w:rsidP="001948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en-GB"/>
        </w:rPr>
      </w:pPr>
      <w:r w:rsidRPr="00194842">
        <w:rPr>
          <w:rFonts w:ascii="Comic Sans MS" w:eastAsia="Times New Roman" w:hAnsi="Comic Sans MS" w:cs="Times New Roman"/>
          <w:b/>
          <w:i/>
          <w:sz w:val="32"/>
          <w:szCs w:val="32"/>
          <w:lang w:eastAsia="en-GB"/>
        </w:rPr>
        <w:t>How much home learning should my child be doing each day?</w:t>
      </w:r>
    </w:p>
    <w:p w:rsidR="00194842" w:rsidRPr="00194842" w:rsidRDefault="00194842" w:rsidP="0019484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The </w:t>
      </w:r>
      <w:proofErr w:type="spellStart"/>
      <w:r w:rsidRPr="001948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DfE</w:t>
      </w:r>
      <w:proofErr w:type="spellEnd"/>
      <w:r w:rsidRPr="00194842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says that home learning doesn’t have to mirror the patterns of the school day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. You’re not required to:</w:t>
      </w:r>
    </w:p>
    <w:p w:rsidR="00194842" w:rsidRPr="00194842" w:rsidRDefault="00194842" w:rsidP="00194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have a timetable</w:t>
      </w:r>
    </w:p>
    <w:p w:rsidR="00194842" w:rsidRPr="00194842" w:rsidRDefault="00194842" w:rsidP="00194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have set hours during which education will take place</w:t>
      </w:r>
    </w:p>
    <w:p w:rsidR="00194842" w:rsidRPr="00194842" w:rsidRDefault="00194842" w:rsidP="001948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observe school hours, days or terms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Try to spend some time on Literacy and Maths a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ctivities each day, as well as 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Reading. Little and often is the key, rather than a long period of time.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Children also need to be active. The current sunny weather is the perfect opportunity to play outside in the garden. 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>Simply playing with a ball will develop children’s throwing and catching skills, while simple games will promote teamwork and healthy competition. Don’t forget that y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ou may also go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out of your house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for a walk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, run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or bike ride once a day, in your family group. 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194842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en-GB"/>
        </w:rPr>
        <w:t>Please do remember to keep 2 metres away from anyone else.</w:t>
      </w:r>
    </w:p>
    <w:p w:rsidR="00194842" w:rsidRPr="00194842" w:rsidRDefault="00D356C9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3051087</wp:posOffset>
            </wp:positionH>
            <wp:positionV relativeFrom="margin">
              <wp:posOffset>3657600</wp:posOffset>
            </wp:positionV>
            <wp:extent cx="3665855" cy="5176520"/>
            <wp:effectExtent l="0" t="0" r="0" b="5080"/>
            <wp:wrapTight wrapText="bothSides">
              <wp:wrapPolygon edited="0">
                <wp:start x="0" y="0"/>
                <wp:lineTo x="0" y="21542"/>
                <wp:lineTo x="21439" y="21542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4842"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Art and craft activities, cooking, pla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>ying music and gardening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are all valuable learning opportunities too. </w:t>
      </w:r>
      <w:r w:rsidR="00D356C9"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Our next Science topic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in Year 2</w:t>
      </w:r>
      <w:r w:rsidR="00D356C9"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plants, so why not plant some 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>seeds and observe how they grow?</w:t>
      </w:r>
      <w:r w:rsidR="00D356C9"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Also look at how other plants are growing and see if your child can name the different parts.</w:t>
      </w:r>
      <w:r w:rsidR="00D356C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Children often don't realise they're learning, while having fun too!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</w:p>
    <w:p w:rsid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Try to keep to a routine each day, so children know what to expect and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what your expectations are. </w:t>
      </w:r>
    </w:p>
    <w:p w:rsid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This </w:t>
      </w: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timetable is a really useful guide and child-friendly too! </w:t>
      </w:r>
    </w:p>
    <w:p w:rsid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194842">
        <w:rPr>
          <w:rFonts w:ascii="Comic Sans MS" w:eastAsia="Times New Roman" w:hAnsi="Comic Sans MS" w:cs="Times New Roman"/>
          <w:sz w:val="24"/>
          <w:szCs w:val="24"/>
          <w:lang w:eastAsia="en-GB"/>
        </w:rPr>
        <w:t>The following link will take you to theschoolrun.com where you can download the timetable for free and read further advice on how to get the best out of home learning.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hyperlink r:id="rId6" w:history="1">
        <w:r w:rsidRPr="00194842">
          <w:rPr>
            <w:rStyle w:val="Hyperlink"/>
            <w:rFonts w:ascii="Comic Sans MS" w:hAnsi="Comic Sans MS"/>
            <w:sz w:val="24"/>
            <w:szCs w:val="24"/>
          </w:rPr>
          <w:t>https://www.theschoolrun.com/home-learning-timetables-for-coronavirus-school-closures</w:t>
        </w:r>
      </w:hyperlink>
      <w:r w:rsidRPr="00194842">
        <w:rPr>
          <w:rFonts w:ascii="Comic Sans MS" w:hAnsi="Comic Sans MS"/>
          <w:sz w:val="24"/>
          <w:szCs w:val="24"/>
        </w:rPr>
        <w:t xml:space="preserve"> </w:t>
      </w:r>
    </w:p>
    <w:p w:rsidR="00194842" w:rsidRPr="00194842" w:rsidRDefault="00194842" w:rsidP="001948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982448" w:rsidRPr="00194842" w:rsidRDefault="00982448">
      <w:pPr>
        <w:rPr>
          <w:sz w:val="24"/>
          <w:szCs w:val="24"/>
        </w:rPr>
      </w:pPr>
    </w:p>
    <w:sectPr w:rsidR="00982448" w:rsidRPr="00194842" w:rsidSect="00194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3E83"/>
    <w:multiLevelType w:val="multilevel"/>
    <w:tmpl w:val="EFE0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42"/>
    <w:rsid w:val="00194842"/>
    <w:rsid w:val="00982448"/>
    <w:rsid w:val="00D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0E72A-BBF0-453F-9F94-847495D2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4842"/>
    <w:rPr>
      <w:b/>
      <w:bCs/>
    </w:rPr>
  </w:style>
  <w:style w:type="character" w:styleId="Emphasis">
    <w:name w:val="Emphasis"/>
    <w:basedOn w:val="DefaultParagraphFont"/>
    <w:uiPriority w:val="20"/>
    <w:qFormat/>
    <w:rsid w:val="001948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-learning-timetables-for-coronavirus-school-closur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Adamson</dc:creator>
  <cp:keywords/>
  <dc:description/>
  <cp:lastModifiedBy>Deanne Adamson</cp:lastModifiedBy>
  <cp:revision>1</cp:revision>
  <dcterms:created xsi:type="dcterms:W3CDTF">2020-03-24T15:18:00Z</dcterms:created>
  <dcterms:modified xsi:type="dcterms:W3CDTF">2020-03-24T15:34:00Z</dcterms:modified>
</cp:coreProperties>
</file>